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E2" w:rsidRPr="00196BE2" w:rsidRDefault="00196BE2" w:rsidP="00E42A0A">
      <w:pPr>
        <w:pStyle w:val="Style2"/>
        <w:widowControl/>
        <w:spacing w:line="240" w:lineRule="auto"/>
        <w:ind w:right="6"/>
        <w:rPr>
          <w:rStyle w:val="FontStyle11"/>
          <w:sz w:val="30"/>
          <w:szCs w:val="30"/>
        </w:rPr>
      </w:pPr>
      <w:proofErr w:type="gramStart"/>
      <w:r w:rsidRPr="00196BE2">
        <w:rPr>
          <w:rStyle w:val="FontStyle11"/>
          <w:sz w:val="30"/>
          <w:szCs w:val="30"/>
        </w:rPr>
        <w:t xml:space="preserve">Типичные нарушения, совершенные в первом </w:t>
      </w:r>
      <w:r>
        <w:rPr>
          <w:rStyle w:val="FontStyle11"/>
          <w:sz w:val="30"/>
          <w:szCs w:val="30"/>
        </w:rPr>
        <w:t xml:space="preserve">и втором </w:t>
      </w:r>
      <w:r w:rsidRPr="00196BE2">
        <w:rPr>
          <w:rStyle w:val="FontStyle11"/>
          <w:sz w:val="30"/>
          <w:szCs w:val="30"/>
        </w:rPr>
        <w:t>полугоди</w:t>
      </w:r>
      <w:r>
        <w:rPr>
          <w:rStyle w:val="FontStyle11"/>
          <w:sz w:val="30"/>
          <w:szCs w:val="30"/>
        </w:rPr>
        <w:t>ях</w:t>
      </w:r>
      <w:r w:rsidRPr="00196BE2">
        <w:rPr>
          <w:rStyle w:val="FontStyle11"/>
          <w:sz w:val="30"/>
          <w:szCs w:val="30"/>
        </w:rPr>
        <w:t xml:space="preserve"> 202</w:t>
      </w:r>
      <w:r>
        <w:rPr>
          <w:rStyle w:val="FontStyle11"/>
          <w:sz w:val="30"/>
          <w:szCs w:val="30"/>
        </w:rPr>
        <w:t>3</w:t>
      </w:r>
      <w:r w:rsidRPr="00196BE2">
        <w:rPr>
          <w:rStyle w:val="FontStyle11"/>
          <w:sz w:val="30"/>
          <w:szCs w:val="30"/>
        </w:rPr>
        <w:t xml:space="preserve"> года субъектами хозяйствования, по результатам проведения оценки качества проведения аттестации рабочих мест по условиям труда</w:t>
      </w:r>
      <w:proofErr w:type="gramEnd"/>
    </w:p>
    <w:p w:rsidR="00196BE2" w:rsidRDefault="00196BE2" w:rsidP="00E42A0A">
      <w:pPr>
        <w:pStyle w:val="Style2"/>
        <w:widowControl/>
        <w:spacing w:line="240" w:lineRule="auto"/>
        <w:ind w:right="6"/>
        <w:rPr>
          <w:rStyle w:val="FontStyle11"/>
          <w:b w:val="0"/>
          <w:sz w:val="30"/>
          <w:szCs w:val="30"/>
        </w:rPr>
      </w:pPr>
    </w:p>
    <w:p w:rsidR="00E61C79" w:rsidRPr="00B70890" w:rsidRDefault="00E61C79" w:rsidP="00E42A0A">
      <w:pPr>
        <w:pStyle w:val="Style2"/>
        <w:widowControl/>
        <w:spacing w:line="240" w:lineRule="auto"/>
        <w:ind w:right="6"/>
        <w:rPr>
          <w:rStyle w:val="FontStyle11"/>
          <w:b w:val="0"/>
          <w:sz w:val="30"/>
          <w:szCs w:val="30"/>
          <w:u w:val="single"/>
        </w:rPr>
      </w:pPr>
      <w:r w:rsidRPr="00B70890">
        <w:rPr>
          <w:rStyle w:val="FontStyle11"/>
          <w:b w:val="0"/>
          <w:sz w:val="30"/>
          <w:szCs w:val="30"/>
          <w:u w:val="single"/>
        </w:rPr>
        <w:t>За первое полугодие 2023 года</w:t>
      </w:r>
      <w:r w:rsidR="00196BE2" w:rsidRPr="00B70890">
        <w:rPr>
          <w:rStyle w:val="FontStyle11"/>
          <w:b w:val="0"/>
          <w:sz w:val="30"/>
          <w:szCs w:val="30"/>
          <w:u w:val="single"/>
        </w:rPr>
        <w:t xml:space="preserve"> в</w:t>
      </w:r>
      <w:r w:rsidR="00196BE2" w:rsidRPr="00B70890">
        <w:rPr>
          <w:rStyle w:val="FontStyle11"/>
          <w:b w:val="0"/>
          <w:sz w:val="30"/>
          <w:szCs w:val="30"/>
          <w:u w:val="single"/>
        </w:rPr>
        <w:t>ыявлены следующие типичные нарушения</w:t>
      </w:r>
      <w:r w:rsidRPr="00B70890">
        <w:rPr>
          <w:rStyle w:val="FontStyle11"/>
          <w:b w:val="0"/>
          <w:sz w:val="30"/>
          <w:szCs w:val="30"/>
          <w:u w:val="single"/>
        </w:rPr>
        <w:t>:</w:t>
      </w:r>
    </w:p>
    <w:p w:rsidR="00E61C79" w:rsidRPr="00E42A0A" w:rsidRDefault="00E61C79" w:rsidP="00E61C79">
      <w:pPr>
        <w:pStyle w:val="Style2"/>
        <w:widowControl/>
        <w:spacing w:line="240" w:lineRule="auto"/>
        <w:ind w:right="6" w:firstLine="709"/>
        <w:rPr>
          <w:rStyle w:val="FontStyle11"/>
          <w:b w:val="0"/>
          <w:sz w:val="30"/>
          <w:szCs w:val="30"/>
        </w:rPr>
      </w:pPr>
      <w:r w:rsidRPr="00E42A0A">
        <w:rPr>
          <w:rStyle w:val="FontStyle11"/>
          <w:b w:val="0"/>
          <w:sz w:val="30"/>
          <w:szCs w:val="30"/>
        </w:rPr>
        <w:t xml:space="preserve">- нанимателем не ведется </w:t>
      </w:r>
      <w:r>
        <w:rPr>
          <w:rStyle w:val="FontStyle11"/>
          <w:b w:val="0"/>
          <w:sz w:val="30"/>
          <w:szCs w:val="30"/>
        </w:rPr>
        <w:t xml:space="preserve">ежедневный </w:t>
      </w:r>
      <w:r w:rsidRPr="00E42A0A">
        <w:rPr>
          <w:rStyle w:val="FontStyle11"/>
          <w:b w:val="0"/>
          <w:sz w:val="30"/>
          <w:szCs w:val="30"/>
        </w:rPr>
        <w:t>учет фактической занятости работников с вредными и (или) опасными условиями труда, подтвержденными результатами аттестации;</w:t>
      </w:r>
    </w:p>
    <w:p w:rsidR="00E42A0A" w:rsidRPr="00E42A0A" w:rsidRDefault="00E42A0A" w:rsidP="00E42A0A">
      <w:pPr>
        <w:pStyle w:val="Style2"/>
        <w:widowControl/>
        <w:spacing w:line="240" w:lineRule="auto"/>
        <w:ind w:right="6"/>
        <w:rPr>
          <w:rStyle w:val="FontStyle11"/>
          <w:b w:val="0"/>
          <w:sz w:val="30"/>
          <w:szCs w:val="30"/>
        </w:rPr>
      </w:pPr>
      <w:proofErr w:type="gramStart"/>
      <w:r w:rsidRPr="00E42A0A">
        <w:rPr>
          <w:rStyle w:val="FontStyle11"/>
          <w:b w:val="0"/>
          <w:sz w:val="30"/>
          <w:szCs w:val="30"/>
        </w:rPr>
        <w:t>- карты фотографии рабочего времени оформляются с отступлением от требований Инструкции</w:t>
      </w:r>
      <w:r w:rsidRPr="00E42A0A">
        <w:t xml:space="preserve"> </w:t>
      </w:r>
      <w:r w:rsidRPr="00E42A0A">
        <w:rPr>
          <w:rStyle w:val="FontStyle11"/>
          <w:b w:val="0"/>
          <w:sz w:val="30"/>
          <w:szCs w:val="30"/>
        </w:rPr>
        <w:t>по оценке условий труда при аттестации рабочих мест по условиям труда</w:t>
      </w:r>
      <w:r w:rsidR="00E61C79">
        <w:rPr>
          <w:rStyle w:val="FontStyle11"/>
          <w:b w:val="0"/>
          <w:sz w:val="30"/>
          <w:szCs w:val="30"/>
        </w:rPr>
        <w:t>;</w:t>
      </w:r>
      <w:proofErr w:type="gramEnd"/>
    </w:p>
    <w:p w:rsidR="0071560E" w:rsidRPr="0071560E" w:rsidRDefault="00E42A0A" w:rsidP="0071560E">
      <w:pPr>
        <w:pStyle w:val="Style2"/>
        <w:ind w:right="6" w:firstLine="703"/>
        <w:rPr>
          <w:rStyle w:val="FontStyle11"/>
          <w:b w:val="0"/>
          <w:sz w:val="30"/>
          <w:szCs w:val="30"/>
        </w:rPr>
      </w:pPr>
      <w:proofErr w:type="gramStart"/>
      <w:r w:rsidRPr="00E42A0A">
        <w:rPr>
          <w:rStyle w:val="FontStyle11"/>
          <w:b w:val="0"/>
          <w:sz w:val="30"/>
          <w:szCs w:val="30"/>
        </w:rPr>
        <w:t xml:space="preserve">- </w:t>
      </w:r>
      <w:r w:rsidR="0071560E" w:rsidRPr="0071560E">
        <w:rPr>
          <w:rStyle w:val="FontStyle11"/>
          <w:b w:val="0"/>
          <w:sz w:val="30"/>
          <w:szCs w:val="30"/>
        </w:rPr>
        <w:t xml:space="preserve">не </w:t>
      </w:r>
      <w:r w:rsidR="0071560E">
        <w:rPr>
          <w:rStyle w:val="FontStyle11"/>
          <w:b w:val="0"/>
          <w:sz w:val="30"/>
          <w:szCs w:val="30"/>
        </w:rPr>
        <w:t xml:space="preserve">оформляют </w:t>
      </w:r>
      <w:r w:rsidR="0071560E" w:rsidRPr="0071560E">
        <w:rPr>
          <w:rStyle w:val="FontStyle11"/>
          <w:b w:val="0"/>
          <w:sz w:val="30"/>
          <w:szCs w:val="30"/>
        </w:rPr>
        <w:t>документы, необходимость формирования которых предусмотрена Положением о порядке проведения аттестации рабочих мест по условиям труда, утвержденным постановлением Совета Министров Республики Беларусь от 22 февраля 2008 г. № 253, в редакции, действовавшей в 2018 году:</w:t>
      </w:r>
      <w:proofErr w:type="gramEnd"/>
    </w:p>
    <w:p w:rsidR="0071560E" w:rsidRPr="0071560E" w:rsidRDefault="0071560E" w:rsidP="0071560E">
      <w:pPr>
        <w:pStyle w:val="Style2"/>
        <w:ind w:right="6" w:firstLine="703"/>
        <w:rPr>
          <w:rStyle w:val="FontStyle11"/>
          <w:b w:val="0"/>
          <w:sz w:val="30"/>
          <w:szCs w:val="30"/>
        </w:rPr>
      </w:pPr>
      <w:r w:rsidRPr="0071560E">
        <w:rPr>
          <w:rStyle w:val="FontStyle11"/>
          <w:b w:val="0"/>
          <w:sz w:val="30"/>
          <w:szCs w:val="30"/>
        </w:rPr>
        <w:t>протокол результатов обследования рабочего места в целях проверки на соответствие производственного оборудования                                               и технологических процессов требованиям охраны труда                                     и запланированных (принятых) мер по устранению выявленных недостатков;</w:t>
      </w:r>
    </w:p>
    <w:p w:rsidR="0071560E" w:rsidRPr="0071560E" w:rsidRDefault="0071560E" w:rsidP="0071560E">
      <w:pPr>
        <w:pStyle w:val="Style2"/>
        <w:ind w:right="6" w:firstLine="703"/>
        <w:rPr>
          <w:rStyle w:val="FontStyle11"/>
          <w:b w:val="0"/>
          <w:sz w:val="30"/>
          <w:szCs w:val="30"/>
        </w:rPr>
      </w:pPr>
      <w:r w:rsidRPr="0071560E">
        <w:rPr>
          <w:rStyle w:val="FontStyle11"/>
          <w:b w:val="0"/>
          <w:sz w:val="30"/>
          <w:szCs w:val="30"/>
        </w:rPr>
        <w:t>- перечень вредных и (или) опасных производственных факторов, подлежащих исследованию на конкретном рабочем месте;</w:t>
      </w:r>
    </w:p>
    <w:p w:rsidR="0071560E" w:rsidRPr="0071560E" w:rsidRDefault="0071560E" w:rsidP="0071560E">
      <w:pPr>
        <w:pStyle w:val="Style2"/>
        <w:ind w:right="6" w:firstLine="703"/>
        <w:rPr>
          <w:rStyle w:val="FontStyle11"/>
          <w:b w:val="0"/>
          <w:sz w:val="30"/>
          <w:szCs w:val="30"/>
        </w:rPr>
      </w:pPr>
      <w:proofErr w:type="gramStart"/>
      <w:r w:rsidRPr="0071560E">
        <w:rPr>
          <w:rStyle w:val="FontStyle11"/>
          <w:b w:val="0"/>
          <w:sz w:val="30"/>
          <w:szCs w:val="30"/>
        </w:rPr>
        <w:t>- перечень рабочих мест медицинских работников, на которых по результатам аттестации подтверждены условия труда, соответствующие требованиям раздела I перечня учреждений, организаций и должностей для целей профессионального пенсионного страхования медицинских и педагогических работников, утвержденного постановлением Совета Министров Республики Беларусь от 9 октября 2008 г. № 1490, и влекущие обязанности нанимателя по профессиональному пенсионному страхованию работников;</w:t>
      </w:r>
      <w:proofErr w:type="gramEnd"/>
    </w:p>
    <w:p w:rsidR="00E42A0A" w:rsidRDefault="0071560E" w:rsidP="0071560E">
      <w:pPr>
        <w:pStyle w:val="Style2"/>
        <w:widowControl/>
        <w:ind w:right="6" w:firstLine="703"/>
        <w:rPr>
          <w:rStyle w:val="FontStyle11"/>
          <w:b w:val="0"/>
          <w:sz w:val="30"/>
          <w:szCs w:val="30"/>
        </w:rPr>
      </w:pPr>
      <w:proofErr w:type="gramStart"/>
      <w:r w:rsidRPr="0071560E">
        <w:rPr>
          <w:rStyle w:val="FontStyle11"/>
          <w:b w:val="0"/>
          <w:sz w:val="30"/>
          <w:szCs w:val="30"/>
        </w:rPr>
        <w:t xml:space="preserve">- перечень рабочих мест по профессиям и должностям, на которых результатами аттестации не подтверждены условия труда, дающие право на сокращенную продолжительность рабочего времени, дополнительный отпуск за работу с вредными и (или) опасными условиями труда, сокращенную продолжительность рабочего времени, оплату труда в повышенном размере путем установления доплат за работу с вредными и (или) опасными условиями труда, а также </w:t>
      </w:r>
      <w:r w:rsidRPr="0071560E">
        <w:rPr>
          <w:rStyle w:val="FontStyle11"/>
          <w:b w:val="0"/>
          <w:sz w:val="30"/>
          <w:szCs w:val="30"/>
        </w:rPr>
        <w:lastRenderedPageBreak/>
        <w:t>влекущие обязанность нанимателя по</w:t>
      </w:r>
      <w:proofErr w:type="gramEnd"/>
      <w:r w:rsidRPr="0071560E">
        <w:rPr>
          <w:rStyle w:val="FontStyle11"/>
          <w:b w:val="0"/>
          <w:sz w:val="30"/>
          <w:szCs w:val="30"/>
        </w:rPr>
        <w:t xml:space="preserve"> профессиональному пенсионному страхованию работников.</w:t>
      </w:r>
    </w:p>
    <w:p w:rsidR="0071560E" w:rsidRPr="00B70890" w:rsidRDefault="0071560E" w:rsidP="0071560E">
      <w:pPr>
        <w:pStyle w:val="Style2"/>
        <w:widowControl/>
        <w:ind w:right="6" w:firstLine="703"/>
        <w:rPr>
          <w:rStyle w:val="FontStyle11"/>
          <w:sz w:val="30"/>
          <w:szCs w:val="30"/>
        </w:rPr>
      </w:pPr>
      <w:r w:rsidRPr="00B70890">
        <w:rPr>
          <w:rStyle w:val="FontStyle11"/>
          <w:sz w:val="30"/>
          <w:szCs w:val="30"/>
        </w:rPr>
        <w:t>Во втором полугодии 2023 года</w:t>
      </w:r>
      <w:r w:rsidR="00B70890" w:rsidRPr="00B70890">
        <w:t xml:space="preserve"> </w:t>
      </w:r>
      <w:r w:rsidR="00B70890" w:rsidRPr="00B70890">
        <w:rPr>
          <w:rStyle w:val="FontStyle11"/>
          <w:sz w:val="30"/>
          <w:szCs w:val="30"/>
        </w:rPr>
        <w:t>выявлены следующие типичные нарушения</w:t>
      </w:r>
      <w:r w:rsidRPr="00B70890">
        <w:rPr>
          <w:rStyle w:val="FontStyle11"/>
          <w:sz w:val="30"/>
          <w:szCs w:val="30"/>
        </w:rPr>
        <w:t>:</w:t>
      </w:r>
    </w:p>
    <w:p w:rsidR="0071560E" w:rsidRPr="0071560E" w:rsidRDefault="0071560E" w:rsidP="0071560E">
      <w:pPr>
        <w:pStyle w:val="Style2"/>
        <w:ind w:right="6" w:firstLine="703"/>
        <w:rPr>
          <w:rStyle w:val="FontStyle11"/>
          <w:b w:val="0"/>
          <w:sz w:val="30"/>
          <w:szCs w:val="30"/>
        </w:rPr>
      </w:pPr>
      <w:r>
        <w:rPr>
          <w:rStyle w:val="FontStyle11"/>
          <w:b w:val="0"/>
          <w:sz w:val="30"/>
          <w:szCs w:val="30"/>
        </w:rPr>
        <w:t>- не соблюдаются с</w:t>
      </w:r>
      <w:r w:rsidRPr="0071560E">
        <w:rPr>
          <w:rStyle w:val="FontStyle11"/>
          <w:b w:val="0"/>
          <w:sz w:val="30"/>
          <w:szCs w:val="30"/>
        </w:rPr>
        <w:t>роки оформления документов по результатам аттестации</w:t>
      </w:r>
      <w:r>
        <w:rPr>
          <w:rStyle w:val="FontStyle11"/>
          <w:b w:val="0"/>
          <w:sz w:val="30"/>
          <w:szCs w:val="30"/>
        </w:rPr>
        <w:t xml:space="preserve"> рабочих мест по условиям труда;</w:t>
      </w:r>
      <w:r w:rsidRPr="0071560E">
        <w:rPr>
          <w:rStyle w:val="FontStyle11"/>
          <w:b w:val="0"/>
          <w:sz w:val="30"/>
          <w:szCs w:val="30"/>
        </w:rPr>
        <w:t xml:space="preserve">  </w:t>
      </w:r>
    </w:p>
    <w:p w:rsidR="0071560E" w:rsidRDefault="0071560E" w:rsidP="0071560E">
      <w:pPr>
        <w:pStyle w:val="Style2"/>
        <w:widowControl/>
        <w:ind w:right="6" w:firstLine="703"/>
        <w:rPr>
          <w:rStyle w:val="FontStyle11"/>
          <w:b w:val="0"/>
          <w:sz w:val="30"/>
          <w:szCs w:val="30"/>
        </w:rPr>
      </w:pPr>
      <w:r>
        <w:rPr>
          <w:rStyle w:val="FontStyle11"/>
          <w:b w:val="0"/>
          <w:sz w:val="30"/>
          <w:szCs w:val="30"/>
        </w:rPr>
        <w:t>- д</w:t>
      </w:r>
      <w:r w:rsidRPr="0071560E">
        <w:rPr>
          <w:rStyle w:val="FontStyle11"/>
          <w:b w:val="0"/>
          <w:sz w:val="30"/>
          <w:szCs w:val="30"/>
        </w:rPr>
        <w:t>окументы по результатам аттестации своевременно не отгружены в электронный банк данных результатов аттестаций рабочих мест по условиям труда</w:t>
      </w:r>
      <w:r w:rsidR="00A30A44">
        <w:rPr>
          <w:rStyle w:val="FontStyle11"/>
          <w:b w:val="0"/>
          <w:sz w:val="30"/>
          <w:szCs w:val="30"/>
        </w:rPr>
        <w:t>;</w:t>
      </w:r>
    </w:p>
    <w:p w:rsidR="00A30A44" w:rsidRDefault="00A30A44" w:rsidP="0071560E">
      <w:pPr>
        <w:pStyle w:val="Style2"/>
        <w:widowControl/>
        <w:ind w:right="6" w:firstLine="703"/>
        <w:rPr>
          <w:rStyle w:val="FontStyle11"/>
          <w:b w:val="0"/>
          <w:sz w:val="30"/>
          <w:szCs w:val="30"/>
        </w:rPr>
      </w:pPr>
      <w:r>
        <w:rPr>
          <w:rStyle w:val="FontStyle11"/>
          <w:b w:val="0"/>
          <w:sz w:val="30"/>
          <w:szCs w:val="30"/>
        </w:rPr>
        <w:t>- д</w:t>
      </w:r>
      <w:r w:rsidRPr="00A30A44">
        <w:rPr>
          <w:rStyle w:val="FontStyle11"/>
          <w:b w:val="0"/>
          <w:sz w:val="30"/>
          <w:szCs w:val="30"/>
        </w:rPr>
        <w:t>окументы по результатам аттестации</w:t>
      </w:r>
      <w:r>
        <w:rPr>
          <w:rStyle w:val="FontStyle11"/>
          <w:b w:val="0"/>
          <w:sz w:val="30"/>
          <w:szCs w:val="30"/>
        </w:rPr>
        <w:t xml:space="preserve"> </w:t>
      </w:r>
      <w:r w:rsidRPr="00A30A44">
        <w:rPr>
          <w:rStyle w:val="FontStyle11"/>
          <w:b w:val="0"/>
          <w:sz w:val="30"/>
          <w:szCs w:val="30"/>
        </w:rPr>
        <w:t>после их отклонения</w:t>
      </w:r>
      <w:r>
        <w:rPr>
          <w:rStyle w:val="FontStyle11"/>
          <w:b w:val="0"/>
          <w:sz w:val="30"/>
          <w:szCs w:val="30"/>
        </w:rPr>
        <w:t xml:space="preserve">,                </w:t>
      </w:r>
      <w:r w:rsidRPr="00A30A44">
        <w:rPr>
          <w:rStyle w:val="FontStyle11"/>
          <w:b w:val="0"/>
          <w:sz w:val="30"/>
          <w:szCs w:val="30"/>
        </w:rPr>
        <w:t xml:space="preserve"> с целью доработки, повторно не отгруж</w:t>
      </w:r>
      <w:r>
        <w:rPr>
          <w:rStyle w:val="FontStyle11"/>
          <w:b w:val="0"/>
          <w:sz w:val="30"/>
          <w:szCs w:val="30"/>
        </w:rPr>
        <w:t>аются</w:t>
      </w:r>
      <w:r w:rsidRPr="00A30A44">
        <w:rPr>
          <w:rStyle w:val="FontStyle11"/>
          <w:b w:val="0"/>
          <w:sz w:val="30"/>
          <w:szCs w:val="30"/>
        </w:rPr>
        <w:t xml:space="preserve"> в </w:t>
      </w:r>
      <w:proofErr w:type="spellStart"/>
      <w:r>
        <w:rPr>
          <w:rStyle w:val="FontStyle11"/>
          <w:b w:val="0"/>
          <w:sz w:val="30"/>
          <w:szCs w:val="30"/>
        </w:rPr>
        <w:t>АИС</w:t>
      </w:r>
      <w:proofErr w:type="spellEnd"/>
      <w:r>
        <w:rPr>
          <w:rStyle w:val="FontStyle11"/>
          <w:b w:val="0"/>
          <w:sz w:val="30"/>
          <w:szCs w:val="30"/>
        </w:rPr>
        <w:t xml:space="preserve"> «Мониторинг условий труда на производстве»;</w:t>
      </w:r>
    </w:p>
    <w:p w:rsidR="00A30A44" w:rsidRDefault="00A30A44" w:rsidP="0071560E">
      <w:pPr>
        <w:pStyle w:val="Style2"/>
        <w:widowControl/>
        <w:ind w:right="6" w:firstLine="703"/>
        <w:rPr>
          <w:rStyle w:val="FontStyle11"/>
          <w:b w:val="0"/>
          <w:sz w:val="30"/>
          <w:szCs w:val="30"/>
        </w:rPr>
      </w:pPr>
      <w:proofErr w:type="gramStart"/>
      <w:r>
        <w:rPr>
          <w:rStyle w:val="FontStyle11"/>
          <w:b w:val="0"/>
          <w:sz w:val="30"/>
          <w:szCs w:val="30"/>
        </w:rPr>
        <w:t xml:space="preserve">- оценка условий труда в ходе аттестации рабочих мест по условиям труда проводится с отклонением от требований, установленных в </w:t>
      </w:r>
      <w:r w:rsidR="007C1185" w:rsidRPr="007C1185">
        <w:rPr>
          <w:rStyle w:val="FontStyle11"/>
          <w:b w:val="0"/>
          <w:sz w:val="30"/>
          <w:szCs w:val="30"/>
        </w:rPr>
        <w:t xml:space="preserve">Инструкции по оценке условий труда при аттестации рабочих мест по условиям труда, утвержденной постановлением Министерства труда и социальной защиты Республики Беларусь </w:t>
      </w:r>
      <w:r w:rsidR="00B70890">
        <w:rPr>
          <w:rStyle w:val="FontStyle11"/>
          <w:b w:val="0"/>
          <w:sz w:val="30"/>
          <w:szCs w:val="30"/>
        </w:rPr>
        <w:t xml:space="preserve">                     </w:t>
      </w:r>
      <w:r w:rsidR="007C1185" w:rsidRPr="007C1185">
        <w:rPr>
          <w:rStyle w:val="FontStyle11"/>
          <w:b w:val="0"/>
          <w:sz w:val="30"/>
          <w:szCs w:val="30"/>
        </w:rPr>
        <w:t>от 22 февраля 2008 г. № 35</w:t>
      </w:r>
      <w:r w:rsidR="007C1185">
        <w:rPr>
          <w:rStyle w:val="FontStyle11"/>
          <w:b w:val="0"/>
          <w:sz w:val="30"/>
          <w:szCs w:val="30"/>
        </w:rPr>
        <w:t>.</w:t>
      </w:r>
      <w:proofErr w:type="gramEnd"/>
    </w:p>
    <w:p w:rsidR="008B0A8B" w:rsidRPr="00E42A0A" w:rsidRDefault="008B0A8B" w:rsidP="0071560E">
      <w:pPr>
        <w:pStyle w:val="Style2"/>
        <w:widowControl/>
        <w:ind w:right="6" w:firstLine="703"/>
        <w:rPr>
          <w:rStyle w:val="FontStyle11"/>
          <w:b w:val="0"/>
          <w:sz w:val="30"/>
          <w:szCs w:val="30"/>
        </w:rPr>
      </w:pPr>
      <w:bookmarkStart w:id="0" w:name="_GoBack"/>
      <w:bookmarkEnd w:id="0"/>
    </w:p>
    <w:sectPr w:rsidR="008B0A8B" w:rsidRPr="00E4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E1108"/>
    <w:multiLevelType w:val="hybridMultilevel"/>
    <w:tmpl w:val="2CCAB388"/>
    <w:lvl w:ilvl="0" w:tplc="870AFFC8">
      <w:start w:val="1"/>
      <w:numFmt w:val="decimal"/>
      <w:lvlText w:val="%1."/>
      <w:lvlJc w:val="left"/>
      <w:pPr>
        <w:ind w:left="188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D8"/>
    <w:rsid w:val="0012493C"/>
    <w:rsid w:val="00196BE2"/>
    <w:rsid w:val="002B51D8"/>
    <w:rsid w:val="0071560E"/>
    <w:rsid w:val="007C1185"/>
    <w:rsid w:val="008B0A8B"/>
    <w:rsid w:val="00A30A44"/>
    <w:rsid w:val="00B70890"/>
    <w:rsid w:val="00E420DB"/>
    <w:rsid w:val="00E42A0A"/>
    <w:rsid w:val="00E61C79"/>
    <w:rsid w:val="00F9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794"/>
    <w:pPr>
      <w:keepNext/>
      <w:jc w:val="center"/>
      <w:outlineLvl w:val="0"/>
    </w:pPr>
    <w:rPr>
      <w:rFonts w:ascii="Arial Narrow" w:hAnsi="Arial Narrow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794"/>
    <w:rPr>
      <w:rFonts w:ascii="Arial Narrow" w:hAnsi="Arial Narrow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7794"/>
    <w:pPr>
      <w:spacing w:line="280" w:lineRule="exact"/>
      <w:ind w:left="720" w:hanging="720"/>
      <w:contextualSpacing/>
      <w:jc w:val="both"/>
    </w:pPr>
    <w:rPr>
      <w:rFonts w:eastAsia="Calibri"/>
      <w:sz w:val="30"/>
      <w:szCs w:val="22"/>
      <w:lang w:eastAsia="en-US"/>
    </w:rPr>
  </w:style>
  <w:style w:type="paragraph" w:customStyle="1" w:styleId="Style2">
    <w:name w:val="Style2"/>
    <w:basedOn w:val="a"/>
    <w:uiPriority w:val="99"/>
    <w:rsid w:val="00E42A0A"/>
    <w:pPr>
      <w:widowControl w:val="0"/>
      <w:autoSpaceDE w:val="0"/>
      <w:autoSpaceDN w:val="0"/>
      <w:adjustRightInd w:val="0"/>
      <w:spacing w:line="353" w:lineRule="exact"/>
      <w:ind w:firstLine="696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E42A0A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E61C79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E61C79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794"/>
    <w:pPr>
      <w:keepNext/>
      <w:jc w:val="center"/>
      <w:outlineLvl w:val="0"/>
    </w:pPr>
    <w:rPr>
      <w:rFonts w:ascii="Arial Narrow" w:hAnsi="Arial Narrow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794"/>
    <w:rPr>
      <w:rFonts w:ascii="Arial Narrow" w:hAnsi="Arial Narrow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7794"/>
    <w:pPr>
      <w:spacing w:line="280" w:lineRule="exact"/>
      <w:ind w:left="720" w:hanging="720"/>
      <w:contextualSpacing/>
      <w:jc w:val="both"/>
    </w:pPr>
    <w:rPr>
      <w:rFonts w:eastAsia="Calibri"/>
      <w:sz w:val="30"/>
      <w:szCs w:val="22"/>
      <w:lang w:eastAsia="en-US"/>
    </w:rPr>
  </w:style>
  <w:style w:type="paragraph" w:customStyle="1" w:styleId="Style2">
    <w:name w:val="Style2"/>
    <w:basedOn w:val="a"/>
    <w:uiPriority w:val="99"/>
    <w:rsid w:val="00E42A0A"/>
    <w:pPr>
      <w:widowControl w:val="0"/>
      <w:autoSpaceDE w:val="0"/>
      <w:autoSpaceDN w:val="0"/>
      <w:adjustRightInd w:val="0"/>
      <w:spacing w:line="353" w:lineRule="exact"/>
      <w:ind w:firstLine="696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E42A0A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E61C79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E61C79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Валетко Ольга Ивановна</dc:creator>
  <cp:keywords/>
  <dc:description/>
  <cp:lastModifiedBy>Валетко Ольга Ивановна</cp:lastModifiedBy>
  <cp:revision>7</cp:revision>
  <cp:lastPrinted>2023-12-20T10:54:00Z</cp:lastPrinted>
  <dcterms:created xsi:type="dcterms:W3CDTF">2023-12-20T09:52:00Z</dcterms:created>
  <dcterms:modified xsi:type="dcterms:W3CDTF">2023-12-20T10:59:00Z</dcterms:modified>
</cp:coreProperties>
</file>