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8BF" w:rsidRDefault="00F968BF" w:rsidP="00C80C99">
      <w:pPr>
        <w:ind w:firstLine="708"/>
        <w:rPr>
          <w:rFonts w:eastAsia="Times New Roman"/>
          <w:b/>
          <w:szCs w:val="30"/>
        </w:rPr>
      </w:pPr>
      <w:bookmarkStart w:id="0" w:name="_GoBack"/>
      <w:bookmarkEnd w:id="0"/>
    </w:p>
    <w:p w:rsidR="002B2FAE" w:rsidRDefault="00B61019" w:rsidP="00C80C99">
      <w:pPr>
        <w:ind w:firstLine="708"/>
      </w:pPr>
      <w:r>
        <w:rPr>
          <w:rFonts w:eastAsia="Times New Roman"/>
          <w:szCs w:val="30"/>
        </w:rPr>
        <w:t>«</w:t>
      </w:r>
      <w:r w:rsidR="00F452F1" w:rsidRPr="00F452F1">
        <w:t>6</w:t>
      </w:r>
      <w:r w:rsidR="00F452F1">
        <w:t xml:space="preserve"> марта </w:t>
      </w:r>
      <w:r w:rsidR="00F452F1" w:rsidRPr="00F452F1">
        <w:t>2021</w:t>
      </w:r>
      <w:r w:rsidR="00F452F1">
        <w:t xml:space="preserve"> г. вступило в силу постановление Совета Министров Республики Беларусь от 3 марта 2021 г. № 125 </w:t>
      </w:r>
      <w:r>
        <w:t xml:space="preserve">                        </w:t>
      </w:r>
      <w:r w:rsidR="00F452F1">
        <w:t>«</w:t>
      </w:r>
      <w:r>
        <w:t>О</w:t>
      </w:r>
      <w:r w:rsidR="00F452F1">
        <w:t xml:space="preserve">б изменении </w:t>
      </w:r>
      <w:proofErr w:type="gramStart"/>
      <w:r w:rsidR="00F452F1">
        <w:t>постановления Совета Министров Республики</w:t>
      </w:r>
      <w:proofErr w:type="gramEnd"/>
      <w:r w:rsidR="00F452F1">
        <w:t xml:space="preserve"> Беларусь от 22 февраля 2008 г. № 253».</w:t>
      </w:r>
    </w:p>
    <w:p w:rsidR="00C80C99" w:rsidRDefault="00F452F1" w:rsidP="00F452F1">
      <w:r>
        <w:tab/>
        <w:t>Данным постановлением внесены изменения в Положение о порядке проведения аттестации рабочих мест по условиям труда, утвержденное постановлением Совета Министров Республики Беларусь от 22 февраля 2008 г. № 253</w:t>
      </w:r>
      <w:r w:rsidR="000F38DE">
        <w:t xml:space="preserve"> (далее – Положение)</w:t>
      </w:r>
      <w:r>
        <w:t xml:space="preserve">, </w:t>
      </w:r>
      <w:r w:rsidR="000F38DE">
        <w:t>также</w:t>
      </w:r>
      <w:r>
        <w:t xml:space="preserve"> устанавливающие обязанность по проведению аттестации рабочих мест по условиям труда в иностранных организациях, деятельность которых признается деятельностью через постоянное представительство.</w:t>
      </w:r>
    </w:p>
    <w:p w:rsidR="000F38DE" w:rsidRDefault="000E6388" w:rsidP="000F38DE">
      <w:pPr>
        <w:ind w:firstLine="708"/>
      </w:pPr>
      <w:r w:rsidRPr="000F38DE">
        <w:t xml:space="preserve">Учитывая практику внесения изменений и (или) дополнений </w:t>
      </w:r>
      <w:proofErr w:type="gramStart"/>
      <w:r w:rsidRPr="000F38DE">
        <w:t>в</w:t>
      </w:r>
      <w:proofErr w:type="gramEnd"/>
      <w:r w:rsidRPr="000F38DE">
        <w:t xml:space="preserve"> </w:t>
      </w:r>
      <w:proofErr w:type="gramStart"/>
      <w:r w:rsidRPr="000F38DE">
        <w:t>документы по результатам аттестации</w:t>
      </w:r>
      <w:r w:rsidR="000F38DE" w:rsidRPr="000F38DE">
        <w:t xml:space="preserve"> рабочих мест по условиям труда</w:t>
      </w:r>
      <w:r w:rsidRPr="000F38DE">
        <w:t>, часть четверт</w:t>
      </w:r>
      <w:r w:rsidR="000F38DE" w:rsidRPr="000F38DE">
        <w:t>ая</w:t>
      </w:r>
      <w:r w:rsidRPr="000F38DE">
        <w:t xml:space="preserve"> пункта 13 Положения дополн</w:t>
      </w:r>
      <w:r w:rsidR="000F38DE" w:rsidRPr="000F38DE">
        <w:t>ена</w:t>
      </w:r>
      <w:r w:rsidRPr="000F38DE">
        <w:t xml:space="preserve"> </w:t>
      </w:r>
      <w:r w:rsidR="004146AE">
        <w:t>позицией</w:t>
      </w:r>
      <w:r w:rsidRPr="000F38DE">
        <w:t xml:space="preserve"> </w:t>
      </w:r>
      <w:r w:rsidR="000F38DE">
        <w:t>по</w:t>
      </w:r>
      <w:r w:rsidRPr="000F38DE">
        <w:t xml:space="preserve"> </w:t>
      </w:r>
      <w:r w:rsidR="000F38DE">
        <w:t>внесению изменений и (или) дополнений в документы по результатам аттестации</w:t>
      </w:r>
      <w:r w:rsidR="00A35C95" w:rsidRPr="00A35C95">
        <w:t xml:space="preserve"> рабочих мест по условиям труда</w:t>
      </w:r>
      <w:r w:rsidR="000F38DE">
        <w:t>,  в том числе, на основании норм законодательства, регулирующего вопросы предоставления компенсаций по условиям труда и профессионального пенсионного страхования.</w:t>
      </w:r>
      <w:proofErr w:type="gramEnd"/>
    </w:p>
    <w:p w:rsidR="00F452F1" w:rsidRDefault="000E6388" w:rsidP="000E6388">
      <w:pPr>
        <w:ind w:firstLine="708"/>
      </w:pPr>
      <w:proofErr w:type="gramStart"/>
      <w:r w:rsidRPr="000F38DE">
        <w:t xml:space="preserve">Так как компенсации по условиям труда по результатам </w:t>
      </w:r>
      <w:r w:rsidR="000F38DE" w:rsidRPr="000F38DE">
        <w:t>аттестации рабочих мест по условиям труда</w:t>
      </w:r>
      <w:r w:rsidRPr="000F38DE">
        <w:t xml:space="preserve"> предоставляются работникам, занятым на работах с вредными и (или) опасными условиями труда в течение полного рабочего дня, пункт 23 Положения дополн</w:t>
      </w:r>
      <w:r w:rsidR="00D970AB">
        <w:t>ен</w:t>
      </w:r>
      <w:r w:rsidRPr="000F38DE">
        <w:t xml:space="preserve"> частью о том, что учет занятости работников на работах с вредными и (или) опасными условиями труда ведется нанимателем.</w:t>
      </w:r>
      <w:r w:rsidR="00B61019" w:rsidRPr="000F38DE">
        <w:t>».</w:t>
      </w:r>
      <w:proofErr w:type="gramEnd"/>
    </w:p>
    <w:p w:rsidR="00B61019" w:rsidRDefault="00B61019" w:rsidP="00F452F1"/>
    <w:sectPr w:rsidR="00B61019" w:rsidSect="00A35C9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9F6"/>
    <w:rsid w:val="000E6388"/>
    <w:rsid w:val="000F38DE"/>
    <w:rsid w:val="00170F33"/>
    <w:rsid w:val="002B2FAE"/>
    <w:rsid w:val="003459B3"/>
    <w:rsid w:val="003904C1"/>
    <w:rsid w:val="003929F6"/>
    <w:rsid w:val="004146AE"/>
    <w:rsid w:val="00721F77"/>
    <w:rsid w:val="007C1233"/>
    <w:rsid w:val="00917CB0"/>
    <w:rsid w:val="00A35C95"/>
    <w:rsid w:val="00A6569A"/>
    <w:rsid w:val="00AB2313"/>
    <w:rsid w:val="00B35640"/>
    <w:rsid w:val="00B61019"/>
    <w:rsid w:val="00BC42FC"/>
    <w:rsid w:val="00C80C99"/>
    <w:rsid w:val="00CF1480"/>
    <w:rsid w:val="00D970AB"/>
    <w:rsid w:val="00E53DDB"/>
    <w:rsid w:val="00E730D0"/>
    <w:rsid w:val="00F452F1"/>
    <w:rsid w:val="00F96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9B3"/>
    <w:pPr>
      <w:spacing w:after="0" w:line="240" w:lineRule="auto"/>
      <w:jc w:val="both"/>
    </w:pPr>
    <w:rPr>
      <w:rFonts w:ascii="Times New Roman" w:hAnsi="Times New Roman" w:cs="Times New Roman"/>
      <w:sz w:val="3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9B3"/>
    <w:pPr>
      <w:spacing w:after="0" w:line="240" w:lineRule="auto"/>
      <w:jc w:val="both"/>
    </w:pPr>
    <w:rPr>
      <w:rFonts w:ascii="Times New Roman" w:hAnsi="Times New Roman" w:cs="Times New Roman"/>
      <w:sz w:val="3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Валетко Ольга Ивановна</dc:creator>
  <cp:lastModifiedBy>Валетко Ольга Ивановна</cp:lastModifiedBy>
  <cp:revision>2</cp:revision>
  <cp:lastPrinted>2021-04-06T09:02:00Z</cp:lastPrinted>
  <dcterms:created xsi:type="dcterms:W3CDTF">2021-08-23T09:09:00Z</dcterms:created>
  <dcterms:modified xsi:type="dcterms:W3CDTF">2021-08-23T09:09:00Z</dcterms:modified>
</cp:coreProperties>
</file>